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BD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F25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Сосновского сельского поселения</w:t>
      </w:r>
    </w:p>
    <w:p w14:paraId="78481248">
      <w:pPr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Азовского немецкого национального муниципального района Омской области</w:t>
      </w:r>
    </w:p>
    <w:p w14:paraId="4DEE6158">
      <w:pPr>
        <w:jc w:val="center"/>
        <w:rPr>
          <w:sz w:val="28"/>
          <w:szCs w:val="28"/>
        </w:rPr>
      </w:pPr>
    </w:p>
    <w:p w14:paraId="32D89C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14:paraId="07A66E2C">
      <w:pPr>
        <w:jc w:val="center"/>
        <w:rPr>
          <w:b/>
        </w:rPr>
      </w:pPr>
    </w:p>
    <w:p w14:paraId="429D060E">
      <w:pPr>
        <w:rPr>
          <w:sz w:val="27"/>
          <w:szCs w:val="27"/>
        </w:rPr>
      </w:pPr>
      <w:r>
        <w:rPr>
          <w:sz w:val="27"/>
          <w:szCs w:val="27"/>
        </w:rPr>
        <w:t xml:space="preserve">26.12.2023                                                                                                 № 32-189     </w:t>
      </w:r>
    </w:p>
    <w:p w14:paraId="02399E5F">
      <w:pPr>
        <w:rPr>
          <w:color w:val="000000"/>
          <w:sz w:val="27"/>
          <w:szCs w:val="27"/>
        </w:rPr>
      </w:pPr>
    </w:p>
    <w:p w14:paraId="3FE68415">
      <w:pPr>
        <w:ind w:right="99"/>
        <w:jc w:val="center"/>
        <w:rPr>
          <w:sz w:val="27"/>
          <w:szCs w:val="27"/>
        </w:rPr>
      </w:pPr>
      <w:r>
        <w:rPr>
          <w:color w:val="000000"/>
          <w:sz w:val="27"/>
          <w:szCs w:val="27"/>
        </w:rPr>
        <w:t>О бюджете Сосновского</w:t>
      </w:r>
      <w:r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>Омской области на 2024 год и на плановый период 2025 и 2026 годов</w:t>
      </w:r>
    </w:p>
    <w:p w14:paraId="2C09EEEC">
      <w:pPr>
        <w:ind w:right="99"/>
        <w:jc w:val="center"/>
        <w:rPr>
          <w:sz w:val="27"/>
          <w:szCs w:val="27"/>
        </w:rPr>
      </w:pPr>
    </w:p>
    <w:p w14:paraId="369F1421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33-190; от 04.04.2024 №34-198; от 26.04.2024 №35-204</w:t>
      </w:r>
      <w:r>
        <w:rPr>
          <w:rFonts w:hint="default"/>
          <w:sz w:val="27"/>
          <w:szCs w:val="27"/>
          <w:lang w:val="ru-RU"/>
        </w:rPr>
        <w:t>; от 14.08.2024 №37-214; от 26.12.2024 №41-224</w:t>
      </w:r>
      <w:r>
        <w:rPr>
          <w:sz w:val="27"/>
          <w:szCs w:val="27"/>
        </w:rPr>
        <w:t>)</w:t>
      </w:r>
    </w:p>
    <w:p w14:paraId="79B0E1EF">
      <w:pPr>
        <w:ind w:right="99"/>
        <w:jc w:val="center"/>
        <w:rPr>
          <w:color w:val="000000"/>
          <w:sz w:val="27"/>
          <w:szCs w:val="27"/>
        </w:rPr>
      </w:pPr>
    </w:p>
    <w:p w14:paraId="164AC0B2">
      <w:p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Бюджетным кодексом Российской Федерации, руководствуясь уставом Сосновского сельского поселения Азовского немецкого национального муниципального района Омской области, Совет Сосновского сельского поселения Азовского немецкого национального муниципального района Омской области,</w:t>
      </w:r>
    </w:p>
    <w:p w14:paraId="433385FD">
      <w:pPr>
        <w:spacing w:line="276" w:lineRule="auto"/>
        <w:ind w:firstLine="851"/>
        <w:jc w:val="both"/>
        <w:rPr>
          <w:sz w:val="16"/>
          <w:szCs w:val="16"/>
        </w:rPr>
      </w:pPr>
    </w:p>
    <w:p w14:paraId="35D8ECF1">
      <w:p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РЕШИЛ:</w:t>
      </w:r>
    </w:p>
    <w:p w14:paraId="72D54ABD">
      <w:pPr>
        <w:spacing w:line="276" w:lineRule="auto"/>
        <w:ind w:firstLine="851"/>
        <w:jc w:val="both"/>
        <w:rPr>
          <w:sz w:val="16"/>
          <w:szCs w:val="16"/>
        </w:rPr>
      </w:pPr>
    </w:p>
    <w:p w14:paraId="3C9131DD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1. Основные характеристики бюджета Сосновского сельского поселения Азовского немецкого национального муниципального района Омской области.</w:t>
      </w:r>
    </w:p>
    <w:p w14:paraId="601FA24E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Утвердить основные характеристики бюджета Сосновского сельского поселения Азовского немецкого национального муниципального района Омской области (далее – местный бюджет) на 2024 год:</w:t>
      </w:r>
    </w:p>
    <w:p w14:paraId="346DB00D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общий объём доходов местного бюджета в сумме </w:t>
      </w:r>
      <w:r>
        <w:rPr>
          <w:rFonts w:hint="default"/>
          <w:sz w:val="27"/>
          <w:szCs w:val="27"/>
          <w:lang w:val="ru-RU"/>
        </w:rPr>
        <w:t xml:space="preserve">24 412 865,08 </w:t>
      </w:r>
      <w:r>
        <w:rPr>
          <w:sz w:val="27"/>
          <w:szCs w:val="27"/>
        </w:rPr>
        <w:t>руб.;</w:t>
      </w:r>
    </w:p>
    <w:p w14:paraId="58A89E1F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общий объём расходов местного бюджета в сумме </w:t>
      </w:r>
      <w:r>
        <w:rPr>
          <w:rFonts w:hint="default"/>
          <w:sz w:val="27"/>
          <w:szCs w:val="27"/>
          <w:lang w:val="ru-RU"/>
        </w:rPr>
        <w:t>24 777 214,57</w:t>
      </w:r>
      <w:r>
        <w:rPr>
          <w:sz w:val="27"/>
          <w:szCs w:val="27"/>
        </w:rPr>
        <w:t xml:space="preserve"> руб.;</w:t>
      </w:r>
    </w:p>
    <w:p w14:paraId="2D41AC7D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превышение расходов над доходами бюджета поселения в 2023 году определить в размере 364 349,49 рублей или 2,22%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</w:t>
      </w:r>
    </w:p>
    <w:p w14:paraId="5D7C5C75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1761C55B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33-190; от 04.04.2024 №34-198; от 26.04.2024 №35-204</w:t>
      </w:r>
      <w:r>
        <w:rPr>
          <w:rFonts w:hint="default"/>
          <w:sz w:val="27"/>
          <w:szCs w:val="27"/>
          <w:lang w:val="ru-RU"/>
        </w:rPr>
        <w:t>; от 14.08.2024 №37-214; от 26.12.2024 №41-224</w:t>
      </w:r>
      <w:r>
        <w:rPr>
          <w:sz w:val="27"/>
          <w:szCs w:val="27"/>
        </w:rPr>
        <w:t>)</w:t>
      </w:r>
    </w:p>
    <w:p w14:paraId="30D406F5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3A5038C9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основные характеристики местного бюджета на плановый период 2025 и 2026 годов:</w:t>
      </w:r>
    </w:p>
    <w:p w14:paraId="73C708B9">
      <w:pPr>
        <w:pStyle w:val="5"/>
        <w:spacing w:line="276" w:lineRule="auto"/>
        <w:ind w:left="-426" w:firstLine="1277"/>
        <w:rPr>
          <w:bCs/>
          <w:sz w:val="27"/>
          <w:szCs w:val="27"/>
        </w:rPr>
      </w:pPr>
      <w:r>
        <w:rPr>
          <w:sz w:val="27"/>
          <w:szCs w:val="27"/>
        </w:rPr>
        <w:t xml:space="preserve">1) общий объем доходов местного бюджета на 2025 год в сумме </w:t>
      </w:r>
      <w:r>
        <w:tab/>
      </w:r>
      <w:r>
        <w:tab/>
      </w:r>
      <w:r>
        <w:rPr>
          <w:bCs/>
          <w:sz w:val="27"/>
          <w:szCs w:val="27"/>
        </w:rPr>
        <w:t xml:space="preserve">14 632 420,60 </w:t>
      </w:r>
      <w:r>
        <w:rPr>
          <w:sz w:val="27"/>
          <w:szCs w:val="27"/>
        </w:rPr>
        <w:t xml:space="preserve">руб. и на 2026 год в сумме </w:t>
      </w:r>
      <w:r>
        <w:rPr>
          <w:bCs/>
          <w:sz w:val="27"/>
          <w:szCs w:val="27"/>
        </w:rPr>
        <w:t xml:space="preserve">15 273 257,83  </w:t>
      </w:r>
      <w:r>
        <w:rPr>
          <w:sz w:val="27"/>
          <w:szCs w:val="27"/>
        </w:rPr>
        <w:t>руб.;</w:t>
      </w:r>
    </w:p>
    <w:p w14:paraId="055A0E0A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общий объем расходов местного бюджета на 2025 год в сумме</w:t>
      </w:r>
      <w:r>
        <w:rPr>
          <w:sz w:val="27"/>
          <w:szCs w:val="27"/>
        </w:rPr>
        <w:br w:type="textWrapping"/>
      </w:r>
      <w:r>
        <w:rPr>
          <w:bCs/>
          <w:sz w:val="27"/>
          <w:szCs w:val="27"/>
        </w:rPr>
        <w:t xml:space="preserve">14 632 420,60 </w:t>
      </w:r>
      <w:r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355842,07 руб., и на 2026 год в сумме </w:t>
      </w:r>
      <w:r>
        <w:rPr>
          <w:bCs/>
          <w:sz w:val="27"/>
          <w:szCs w:val="27"/>
        </w:rPr>
        <w:t xml:space="preserve">15 273 257,83  </w:t>
      </w:r>
      <w:r>
        <w:rPr>
          <w:sz w:val="27"/>
          <w:szCs w:val="27"/>
        </w:rPr>
        <w:t>руб., в том числе условно утвержденные расходы в сумме 741 831,60 руб.;</w:t>
      </w:r>
    </w:p>
    <w:p w14:paraId="69810E6E">
      <w:pPr>
        <w:pStyle w:val="5"/>
        <w:spacing w:line="276" w:lineRule="auto"/>
        <w:ind w:left="-284" w:firstLine="1135"/>
        <w:jc w:val="both"/>
        <w:rPr>
          <w:sz w:val="27"/>
          <w:szCs w:val="27"/>
        </w:rPr>
      </w:pPr>
      <w:r>
        <w:rPr>
          <w:sz w:val="27"/>
          <w:szCs w:val="27"/>
        </w:rPr>
        <w:t>3) профицит (дефицит) местного бюджета на 2025 год в размере 0,00 руб. и на 2026 год в размере 0,00 руб.</w:t>
      </w:r>
    </w:p>
    <w:p w14:paraId="789F9CD1">
      <w:pPr>
        <w:pStyle w:val="5"/>
        <w:spacing w:line="276" w:lineRule="auto"/>
        <w:ind w:left="-284" w:firstLine="1135"/>
        <w:jc w:val="both"/>
        <w:rPr>
          <w:sz w:val="27"/>
          <w:szCs w:val="27"/>
        </w:rPr>
      </w:pPr>
    </w:p>
    <w:p w14:paraId="3E5200CE">
      <w:pPr>
        <w:pStyle w:val="5"/>
        <w:spacing w:line="276" w:lineRule="auto"/>
        <w:ind w:firstLine="851"/>
        <w:jc w:val="both"/>
        <w:rPr>
          <w:sz w:val="16"/>
          <w:szCs w:val="16"/>
        </w:rPr>
      </w:pPr>
    </w:p>
    <w:p w14:paraId="75011FE6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2. Администрирование доходов местного бюджета.</w:t>
      </w:r>
    </w:p>
    <w:p w14:paraId="3EDBBB7D">
      <w:pPr>
        <w:pStyle w:val="5"/>
        <w:spacing w:line="276" w:lineRule="auto"/>
        <w:ind w:firstLine="0"/>
        <w:jc w:val="both"/>
        <w:rPr>
          <w:sz w:val="27"/>
          <w:szCs w:val="27"/>
        </w:rPr>
      </w:pPr>
    </w:p>
    <w:p w14:paraId="513FB543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Утвердить прогноз поступлений налоговых и неналоговых доходов в местный бюджет на 2024 год и на плановый период 2025 и 2026 годов согласно приложению № 1 к настоящему Решению.</w:t>
      </w:r>
    </w:p>
    <w:p w14:paraId="10C6B4C2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безвозмездные поступления доходов в местный бюджет на 2024 год и на плановый период 2025 и 2026 годов согласно приложению № 2 к настоящему Решению.</w:t>
      </w:r>
    </w:p>
    <w:p w14:paraId="6CFF583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( в редакции решений Совета от 04.04.2024 № 34-198; от 26.04.2024 №35-204</w:t>
      </w:r>
      <w:r>
        <w:rPr>
          <w:rFonts w:hint="default"/>
          <w:sz w:val="27"/>
          <w:szCs w:val="27"/>
          <w:lang w:val="ru-RU"/>
        </w:rPr>
        <w:t>; от 14.08.2024 №37-214; от 26.12.2024 №41-224</w:t>
      </w:r>
      <w:r>
        <w:rPr>
          <w:sz w:val="27"/>
          <w:szCs w:val="27"/>
        </w:rPr>
        <w:t>)</w:t>
      </w:r>
    </w:p>
    <w:p w14:paraId="37ECDF74">
      <w:pPr>
        <w:pStyle w:val="5"/>
        <w:spacing w:line="276" w:lineRule="auto"/>
        <w:ind w:firstLine="851"/>
        <w:jc w:val="both"/>
        <w:rPr>
          <w:sz w:val="16"/>
          <w:szCs w:val="16"/>
        </w:rPr>
      </w:pPr>
    </w:p>
    <w:p w14:paraId="5DA0C488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3. Бюджетные ассигнования местного бюджета.</w:t>
      </w:r>
    </w:p>
    <w:p w14:paraId="5119A880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6F423ECE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Утвердить общий объем бюджетных ассигнований местного бюджета, направляемых на исполнение публичных нормативных обязательств на 2024 год в сумме 97 618,56  руб., на 2025 год в сумме 83 182,92 руб. и на 2026 год в сумме 83 182,92 руб.</w:t>
      </w:r>
    </w:p>
    <w:p w14:paraId="53390CDC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68AB9DF9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( в редакции решений Совета от 20.02.2024 № 33-190</w:t>
      </w:r>
      <w:r>
        <w:rPr>
          <w:rFonts w:hint="default"/>
          <w:sz w:val="27"/>
          <w:szCs w:val="27"/>
          <w:lang w:val="ru-RU"/>
        </w:rPr>
        <w:t>; от 26.12.2024 №41-224</w:t>
      </w:r>
      <w:r>
        <w:rPr>
          <w:sz w:val="27"/>
          <w:szCs w:val="27"/>
        </w:rPr>
        <w:t>)</w:t>
      </w:r>
    </w:p>
    <w:p w14:paraId="61554C3A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6F48C916">
      <w:pPr>
        <w:pStyle w:val="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2.Утвердить объем бюджетных ассигнований дорожного фонда 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>
        <w:rPr>
          <w:sz w:val="27"/>
          <w:szCs w:val="27"/>
        </w:rPr>
        <w:t xml:space="preserve"> на 2024 год в размере 1 </w:t>
      </w:r>
      <w:r>
        <w:rPr>
          <w:rFonts w:hint="default"/>
          <w:sz w:val="27"/>
          <w:szCs w:val="27"/>
          <w:lang w:val="ru-RU"/>
        </w:rPr>
        <w:t>672 730,00</w:t>
      </w:r>
      <w:r>
        <w:rPr>
          <w:sz w:val="27"/>
          <w:szCs w:val="27"/>
        </w:rPr>
        <w:t xml:space="preserve"> руб</w:t>
      </w:r>
      <w:r>
        <w:rPr>
          <w:sz w:val="28"/>
          <w:szCs w:val="28"/>
        </w:rPr>
        <w:t xml:space="preserve">.; на 2025 год в размере 1 610 500,00 руб.; на 2026 год в размере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1 550 200,00 руб.</w:t>
      </w:r>
    </w:p>
    <w:p w14:paraId="6C38ECF3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( в редакции решений Совета от 04.04.2024 № 34-198</w:t>
      </w:r>
      <w:r>
        <w:rPr>
          <w:rFonts w:hint="default"/>
          <w:sz w:val="27"/>
          <w:szCs w:val="27"/>
          <w:lang w:val="ru-RU"/>
        </w:rPr>
        <w:t>; от 26.12.2024 №41-224</w:t>
      </w:r>
      <w:r>
        <w:rPr>
          <w:sz w:val="27"/>
          <w:szCs w:val="27"/>
        </w:rPr>
        <w:t>)</w:t>
      </w:r>
    </w:p>
    <w:p w14:paraId="16927312">
      <w:pPr>
        <w:jc w:val="both"/>
        <w:rPr>
          <w:rFonts w:ascii="Arial" w:hAnsi="Arial" w:cs="Arial"/>
          <w:color w:val="000000"/>
        </w:rPr>
      </w:pPr>
    </w:p>
    <w:p w14:paraId="45B8C055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 Утвердить:</w:t>
      </w:r>
    </w:p>
    <w:p w14:paraId="1D56B9C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4B06B915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 местного бюджета на 2024 год и на плановый период 2025 и 2026 годов согласно приложению № 4 к настоящему Решению.</w:t>
      </w:r>
    </w:p>
    <w:p w14:paraId="1A2FE126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12F42F02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4B9E716D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33-190; от 04.04.2024 №34-198; от 26.04.2024 №35-204</w:t>
      </w:r>
      <w:r>
        <w:rPr>
          <w:rFonts w:hint="default"/>
          <w:sz w:val="27"/>
          <w:szCs w:val="27"/>
          <w:lang w:val="ru-RU"/>
        </w:rPr>
        <w:t>; от 14.08.2024 №37-214; от 26.12.2024 №41-224</w:t>
      </w:r>
      <w:r>
        <w:rPr>
          <w:sz w:val="27"/>
          <w:szCs w:val="27"/>
        </w:rPr>
        <w:t>)</w:t>
      </w:r>
    </w:p>
    <w:p w14:paraId="6C28D9A7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3F704656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Создать в местном бюджете резервный фонд администрации Сосновского сельского поселения Азовского немецкого национального муниципального района Омской области на 2024 год в размере 10 000,00 руб., на 2025 год в размере 10 000,00 руб., на 2026 год в размере 10 000,00 руб. </w:t>
      </w:r>
    </w:p>
    <w:p w14:paraId="793CE78A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Использование бюджетных ассигнований резервного фонда Администрации Сосновского сельского поселения Азовского немецкого национального муниципального района Омской области осуществляется в порядке, установленном Администрацией Сосновского сельского поселения Азовского немецкого национального муниципального района Омской области.</w:t>
      </w:r>
    </w:p>
    <w:p w14:paraId="4A970CBF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 Установить в соответствии с пунктом 8 статьи 217 Бюджетного кодекса Российской Федерации, пунктом 3 статьи 20 Положения о бюджетном процессе в Сосновском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14:paraId="511B2A8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E1A2B83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14:paraId="6FA396DF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местного бюджета;</w:t>
      </w:r>
    </w:p>
    <w:p w14:paraId="60FE2067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1A80C133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2024 года;</w:t>
      </w:r>
    </w:p>
    <w:p w14:paraId="5FBFA79D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на реализацию мероприятий в рамках соответствующих муниципальных программ Сосновского сельского поселения Азовского немецкого национального муниципального района Омской области на основании внесенных в них изменений;</w:t>
      </w:r>
    </w:p>
    <w:p w14:paraId="0F22031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1D59A3FA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>
        <w:rPr>
          <w:sz w:val="26"/>
          <w:szCs w:val="26"/>
        </w:rPr>
        <w:t>.</w:t>
      </w:r>
    </w:p>
    <w:p w14:paraId="4C0EF09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>
        <w:rPr>
          <w:sz w:val="26"/>
          <w:szCs w:val="26"/>
        </w:rPr>
        <w:t xml:space="preserve"> Омской области</w:t>
      </w:r>
      <w:r>
        <w:rPr>
          <w:rFonts w:eastAsia="Calibri"/>
          <w:sz w:val="28"/>
          <w:szCs w:val="28"/>
        </w:rPr>
        <w:t>;</w:t>
      </w:r>
    </w:p>
    <w:p w14:paraId="7BE8C4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14:paraId="4922E56E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465A7F39">
      <w:pPr>
        <w:pStyle w:val="6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Статья 4. Особенности использования бюджетных ассигнований по обеспечению деятельности органов местного самоуправления Сосновского сельского поселения Азовского немецкого национального муниципального района Омской области.</w:t>
      </w:r>
    </w:p>
    <w:p w14:paraId="49714654">
      <w:pPr>
        <w:pStyle w:val="6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14:paraId="139879C1">
      <w:pPr>
        <w:pStyle w:val="6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Не допускается увеличение в 2024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объема полномочий органов местного самоуправления Сосновского сельского поселения Азовского немецкого национального муниципального района Омской области, обусловленных изменением законодательства.</w:t>
      </w:r>
    </w:p>
    <w:p w14:paraId="5CDFB624">
      <w:pPr>
        <w:pStyle w:val="6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14:paraId="1CF818BD">
      <w:pPr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5. Межбюджетные трансферты.</w:t>
      </w:r>
    </w:p>
    <w:p w14:paraId="29A1D5E6">
      <w:pPr>
        <w:spacing w:line="276" w:lineRule="auto"/>
        <w:ind w:firstLine="851"/>
        <w:jc w:val="center"/>
        <w:rPr>
          <w:sz w:val="27"/>
          <w:szCs w:val="27"/>
        </w:rPr>
      </w:pPr>
    </w:p>
    <w:p w14:paraId="0BE2E56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Утвердить объем межбюджетных трансфертов, получаемых из других бюджетов бюджетной системы Российской Федерации в 2024 году в сумме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 xml:space="preserve">8 668 823,42 рублей; в 2025 году в сумме 7 296 216,43 руб. и в 2026 году 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>7 351 555,66 руб.</w:t>
      </w:r>
    </w:p>
    <w:p w14:paraId="653731B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объем иных межбюджетных трансфертов бюджету Азовского немецкого национального муниципального района Омской области на 2024 год в сумме 2 925 955,01 рублей.</w:t>
      </w:r>
    </w:p>
    <w:p w14:paraId="3FF4C96D">
      <w:pPr>
        <w:pStyle w:val="7"/>
        <w:spacing w:line="276" w:lineRule="auto"/>
        <w:rPr>
          <w:szCs w:val="28"/>
        </w:rPr>
      </w:pPr>
      <w:r>
        <w:rPr>
          <w:szCs w:val="28"/>
        </w:rPr>
        <w:t>Установить, что иные межбюджетные трансферты предоставляются на:</w:t>
      </w:r>
    </w:p>
    <w:p w14:paraId="090FC835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14:paraId="23835E37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14:paraId="30CBE05F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r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2024 год согласно приложению № 5.</w:t>
      </w:r>
    </w:p>
    <w:p w14:paraId="31681BF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распределение иных межбюджетных трансфертов</w:t>
      </w:r>
      <w:r>
        <w:rPr>
          <w:szCs w:val="28"/>
        </w:rPr>
        <w:t xml:space="preserve"> </w:t>
      </w:r>
      <w:r>
        <w:rPr>
          <w:sz w:val="27"/>
          <w:szCs w:val="27"/>
        </w:rPr>
        <w:t>бюджету Азовского немецкого национального муниципального района Омской области на 2024 год согласно приложению № 7 к настоящему решению</w:t>
      </w:r>
      <w:r>
        <w:rPr>
          <w:sz w:val="28"/>
          <w:szCs w:val="28"/>
        </w:rPr>
        <w:t>.</w:t>
      </w:r>
    </w:p>
    <w:p w14:paraId="7F47C1E0">
      <w:pPr>
        <w:pStyle w:val="5"/>
        <w:spacing w:line="276" w:lineRule="auto"/>
        <w:ind w:firstLine="851"/>
        <w:jc w:val="both"/>
        <w:rPr>
          <w:sz w:val="28"/>
          <w:szCs w:val="28"/>
        </w:rPr>
      </w:pPr>
    </w:p>
    <w:p w14:paraId="1B613C46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14:paraId="200C2F07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Установить:</w:t>
      </w:r>
    </w:p>
    <w:p w14:paraId="464F56E9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2024 года в размере 0,00 руб., в том числе верхний предел долга по муниципальным гарантиям – 0,00 руб., 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2025 года в размере 0,00 руб., в том числе верхний предел долга по муниципальным гарантиям – 0,00 руб., 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2026 года в размере 0,00 руб., в том числе верхний предел долга по муниципальным гарантиям – 0,00 руб.;</w:t>
      </w:r>
    </w:p>
    <w:p w14:paraId="3101337F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2) объем расходов на обслуживание муниципального долга Сосновского сельского поселения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14:paraId="7AD187B0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2. Утвердить:</w:t>
      </w:r>
    </w:p>
    <w:p w14:paraId="082C4964">
      <w:pPr>
        <w:pStyle w:val="7"/>
        <w:spacing w:line="276" w:lineRule="auto"/>
        <w:rPr>
          <w:sz w:val="26"/>
          <w:szCs w:val="26"/>
        </w:rPr>
      </w:pPr>
    </w:p>
    <w:p w14:paraId="457E2B99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1) источники финансирования дефицита местного бюджета на 2024 год и на плановый период 2025 и 2026 годов согласно приложению № 8 к настоящему решению;</w:t>
      </w:r>
    </w:p>
    <w:p w14:paraId="764211B7">
      <w:pPr>
        <w:pStyle w:val="7"/>
        <w:spacing w:line="276" w:lineRule="auto"/>
        <w:rPr>
          <w:sz w:val="26"/>
          <w:szCs w:val="26"/>
        </w:rPr>
      </w:pPr>
    </w:p>
    <w:p w14:paraId="125E8B31">
      <w:pPr>
        <w:pStyle w:val="7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     ( в редакции решений Совета от 20.02.2024 № 33-190; от 04.04.2024 №34-198; от 26.04.2024 №35-204</w:t>
      </w:r>
      <w:r>
        <w:rPr>
          <w:rFonts w:hint="default"/>
          <w:sz w:val="27"/>
          <w:szCs w:val="27"/>
          <w:lang w:val="ru-RU"/>
        </w:rPr>
        <w:t>; от14.08.2024 №37-214; от 26.12.2024 №41-224</w:t>
      </w:r>
      <w:r>
        <w:rPr>
          <w:sz w:val="27"/>
          <w:szCs w:val="27"/>
        </w:rPr>
        <w:t>)</w:t>
      </w:r>
    </w:p>
    <w:p w14:paraId="7894FDBC">
      <w:pPr>
        <w:pStyle w:val="7"/>
        <w:spacing w:line="276" w:lineRule="auto"/>
        <w:rPr>
          <w:sz w:val="26"/>
          <w:szCs w:val="26"/>
        </w:rPr>
      </w:pPr>
    </w:p>
    <w:p w14:paraId="2C8F91C0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3) Муниципальные заимствования Сосновского сельского поселения </w:t>
      </w:r>
      <w:r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>
        <w:rPr>
          <w:sz w:val="26"/>
          <w:szCs w:val="26"/>
        </w:rPr>
        <w:t xml:space="preserve"> в 2024 году и в плановом периоде 2025 и 2026 годов не осуществляются.</w:t>
      </w:r>
    </w:p>
    <w:p w14:paraId="3D041287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3. Муниципальные гарантии Сосновского сельского поселения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14:paraId="2842861F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14:paraId="0B20D5AB">
      <w:pPr>
        <w:pStyle w:val="5"/>
        <w:spacing w:line="276" w:lineRule="auto"/>
        <w:ind w:right="62"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14:paraId="531C8673">
      <w:pPr>
        <w:pStyle w:val="5"/>
        <w:spacing w:line="276" w:lineRule="auto"/>
        <w:ind w:right="62" w:firstLine="851"/>
        <w:jc w:val="center"/>
        <w:rPr>
          <w:sz w:val="27"/>
          <w:szCs w:val="27"/>
        </w:rPr>
      </w:pPr>
    </w:p>
    <w:p w14:paraId="1B806375">
      <w:pPr>
        <w:pStyle w:val="5"/>
        <w:spacing w:line="276" w:lineRule="auto"/>
        <w:ind w:right="62" w:firstLine="851"/>
        <w:jc w:val="both"/>
        <w:rPr>
          <w:sz w:val="26"/>
          <w:szCs w:val="26"/>
        </w:rPr>
      </w:pPr>
      <w:r>
        <w:rPr>
          <w:sz w:val="27"/>
          <w:szCs w:val="27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>
        <w:rPr>
          <w:sz w:val="26"/>
          <w:szCs w:val="26"/>
        </w:rPr>
        <w:t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2024 год, по договорам (муниципальным контрактам):</w:t>
      </w:r>
    </w:p>
    <w:p w14:paraId="5198C8F4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об оказании услуг связи;</w:t>
      </w:r>
    </w:p>
    <w:p w14:paraId="7F70B82C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о подписке на печатные издания и (или) об их приобретении;</w:t>
      </w:r>
    </w:p>
    <w:p w14:paraId="5D5DD1DB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об обучении на курсах повышения квалификации;</w:t>
      </w:r>
    </w:p>
    <w:p w14:paraId="4058D9A4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4) о приобретении горюче-смазочных материалов;</w:t>
      </w:r>
    </w:p>
    <w:p w14:paraId="3E53C658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14:paraId="6BA343D8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14:paraId="3376658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7) о размещении информации в печатных изданиях;</w:t>
      </w:r>
    </w:p>
    <w:p w14:paraId="6191693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14:paraId="76F870CB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14:paraId="10F356E2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14:paraId="7D829ED6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14:paraId="4304DEB2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14:paraId="50BE22CE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14:paraId="5C8B196B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000,00 руб., если иное не установлено законодательством;</w:t>
      </w:r>
    </w:p>
    <w:p w14:paraId="4DFBC39A">
      <w:pPr>
        <w:pStyle w:val="7"/>
        <w:spacing w:line="276" w:lineRule="auto"/>
        <w:rPr>
          <w:szCs w:val="28"/>
        </w:rPr>
      </w:pPr>
      <w:r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>
        <w:rPr>
          <w:bCs/>
          <w:szCs w:val="28"/>
          <w:lang w:eastAsia="en-US"/>
        </w:rPr>
        <w:t>.</w:t>
      </w:r>
    </w:p>
    <w:p w14:paraId="13CB618F">
      <w:pPr>
        <w:pStyle w:val="5"/>
        <w:spacing w:line="276" w:lineRule="auto"/>
        <w:ind w:firstLine="0"/>
        <w:jc w:val="both"/>
        <w:rPr>
          <w:sz w:val="16"/>
          <w:szCs w:val="16"/>
        </w:rPr>
      </w:pPr>
    </w:p>
    <w:p w14:paraId="67B8E693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14:paraId="5C7C0A2B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747923F3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14:paraId="0ED02897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47CC296F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10. Использование остатков средств местного бюджета</w:t>
      </w:r>
    </w:p>
    <w:p w14:paraId="5E43016D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14:paraId="6941B1B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местного бюджета на 1 января 2024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14:paraId="4A24FD34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Сосновского сельского поселения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Сосновского сельского поселения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14:paraId="0B487654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2)</w:t>
      </w:r>
      <w:r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2024 года</w:t>
      </w:r>
      <w:r>
        <w:rPr>
          <w:sz w:val="28"/>
          <w:szCs w:val="28"/>
          <w:lang w:eastAsia="en-US"/>
        </w:rPr>
        <w:t>.</w:t>
      </w:r>
    </w:p>
    <w:p w14:paraId="7A7DF58F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431AC9B8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11. Вступление в силу настоящего Решения.</w:t>
      </w:r>
    </w:p>
    <w:p w14:paraId="0DD2CF25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71D22DA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Настоящее решение вступает в силу с 1 января 2024 года и действует по 31 декабря 2024 года.</w:t>
      </w:r>
    </w:p>
    <w:p w14:paraId="06A3BA03">
      <w:pPr>
        <w:pStyle w:val="5"/>
        <w:spacing w:line="276" w:lineRule="auto"/>
        <w:ind w:left="851" w:firstLine="0"/>
        <w:jc w:val="both"/>
        <w:rPr>
          <w:sz w:val="16"/>
          <w:szCs w:val="16"/>
        </w:rPr>
      </w:pPr>
    </w:p>
    <w:p w14:paraId="02C5FC71">
      <w:pPr>
        <w:pStyle w:val="5"/>
        <w:spacing w:line="276" w:lineRule="auto"/>
        <w:ind w:left="851" w:firstLine="0"/>
        <w:jc w:val="center"/>
        <w:rPr>
          <w:sz w:val="27"/>
          <w:szCs w:val="27"/>
        </w:rPr>
      </w:pPr>
      <w:r>
        <w:rPr>
          <w:sz w:val="27"/>
          <w:szCs w:val="27"/>
        </w:rPr>
        <w:t>Статья 12. Опубликование настоящего Решения.</w:t>
      </w:r>
    </w:p>
    <w:p w14:paraId="5A085786">
      <w:pPr>
        <w:pStyle w:val="5"/>
        <w:spacing w:line="276" w:lineRule="auto"/>
        <w:ind w:left="851" w:firstLine="0"/>
        <w:jc w:val="center"/>
        <w:rPr>
          <w:sz w:val="27"/>
          <w:szCs w:val="27"/>
        </w:rPr>
      </w:pPr>
    </w:p>
    <w:p w14:paraId="743A25A3">
      <w:pPr>
        <w:pStyle w:val="5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14:paraId="44BC53EB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5C4300F5">
      <w:pPr>
        <w:pStyle w:val="5"/>
        <w:spacing w:line="276" w:lineRule="auto"/>
        <w:ind w:firstLine="0"/>
        <w:jc w:val="both"/>
        <w:rPr>
          <w:sz w:val="27"/>
          <w:szCs w:val="27"/>
        </w:rPr>
      </w:pPr>
    </w:p>
    <w:p w14:paraId="22313E7D">
      <w:pPr>
        <w:spacing w:line="276" w:lineRule="auto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Глава Сосновского сельского поселения</w:t>
      </w:r>
    </w:p>
    <w:p w14:paraId="16F322E1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Азовского немецкого национального </w:t>
      </w:r>
    </w:p>
    <w:p w14:paraId="76D6567A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муниципального района Омской области                                          А.С. Плискин</w:t>
      </w:r>
    </w:p>
    <w:p w14:paraId="3D824A27">
      <w:pPr>
        <w:spacing w:line="276" w:lineRule="auto"/>
        <w:rPr>
          <w:sz w:val="27"/>
          <w:szCs w:val="27"/>
        </w:rPr>
      </w:pPr>
    </w:p>
    <w:p w14:paraId="69ABCC53"/>
    <w:sectPr>
      <w:pgSz w:w="11906" w:h="16838"/>
      <w:pgMar w:top="1134" w:right="1133" w:bottom="1134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4F4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49C8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2C9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07DC4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33D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861AC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65B6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239A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6D6E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41B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78F2"/>
    <w:rsid w:val="00787DB3"/>
    <w:rsid w:val="00787DE4"/>
    <w:rsid w:val="00790F60"/>
    <w:rsid w:val="00791F8F"/>
    <w:rsid w:val="00792783"/>
    <w:rsid w:val="007934AB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3CC3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671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4BD4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2F7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06B"/>
    <w:rsid w:val="00B24A87"/>
    <w:rsid w:val="00B25411"/>
    <w:rsid w:val="00B259B4"/>
    <w:rsid w:val="00B263E8"/>
    <w:rsid w:val="00B2721E"/>
    <w:rsid w:val="00B30181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7D0"/>
    <w:rsid w:val="00CC2916"/>
    <w:rsid w:val="00CC2F48"/>
    <w:rsid w:val="00CC4125"/>
    <w:rsid w:val="00CC46CF"/>
    <w:rsid w:val="00CC4C90"/>
    <w:rsid w:val="00CC61EE"/>
    <w:rsid w:val="00CD198B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2B74"/>
    <w:rsid w:val="00D439E9"/>
    <w:rsid w:val="00D473BB"/>
    <w:rsid w:val="00D47D79"/>
    <w:rsid w:val="00D5073F"/>
    <w:rsid w:val="00D50A25"/>
    <w:rsid w:val="00D51875"/>
    <w:rsid w:val="00D5268E"/>
    <w:rsid w:val="00D52FE2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A7129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0FD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260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0E44"/>
    <w:rsid w:val="00FA3641"/>
    <w:rsid w:val="00FA3C36"/>
    <w:rsid w:val="00FA3FFC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  <w:rsid w:val="205F40DA"/>
    <w:rsid w:val="2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6">
    <w:name w:val="ConsPlusNormal Знак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7">
    <w:name w:val="Абзац"/>
    <w:qFormat/>
    <w:uiPriority w:val="0"/>
    <w:pPr>
      <w:spacing w:after="0" w:line="360" w:lineRule="auto"/>
      <w:ind w:firstLine="709"/>
      <w:jc w:val="both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2391</Words>
  <Characters>13634</Characters>
  <Lines>113</Lines>
  <Paragraphs>31</Paragraphs>
  <TotalTime>152</TotalTime>
  <ScaleCrop>false</ScaleCrop>
  <LinksUpToDate>false</LinksUpToDate>
  <CharactersWithSpaces>15994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2021-11-15T08:55:00Z</dcterms:created>
  <dc:creator>User</dc:creator>
  <cp:lastModifiedBy>Buhgalter</cp:lastModifiedBy>
  <cp:lastPrinted>2024-01-17T04:49:00Z</cp:lastPrinted>
  <dcterms:modified xsi:type="dcterms:W3CDTF">2025-01-09T09:32:35Z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F24D422DD9D441D1A8B5A30DDB55EEBB_12</vt:lpwstr>
  </property>
</Properties>
</file>